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6F384" w14:textId="18048851" w:rsidR="0089608C" w:rsidRPr="005B7680" w:rsidRDefault="0089608C" w:rsidP="0089608C">
      <w:pPr>
        <w:widowControl w:val="0"/>
        <w:tabs>
          <w:tab w:val="left" w:pos="2552"/>
        </w:tabs>
        <w:suppressAutoHyphens/>
        <w:jc w:val="center"/>
        <w:rPr>
          <w:rFonts w:ascii="Tahoma" w:hAnsi="Tahoma" w:cs="Tahoma"/>
          <w:color w:val="000000"/>
          <w:sz w:val="36"/>
          <w:szCs w:val="36"/>
        </w:rPr>
      </w:pPr>
      <w:r>
        <w:rPr>
          <w:rFonts w:ascii="Arial" w:hAnsi="Arial" w:cs="Arial"/>
          <w:b/>
          <w:noProof/>
          <w:color w:val="008080"/>
          <w:sz w:val="36"/>
          <w:szCs w:val="36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28CE31FD" wp14:editId="16089974">
            <wp:simplePos x="0" y="0"/>
            <wp:positionH relativeFrom="margin">
              <wp:align>left</wp:align>
            </wp:positionH>
            <wp:positionV relativeFrom="paragraph">
              <wp:posOffset>-508000</wp:posOffset>
            </wp:positionV>
            <wp:extent cx="1101090" cy="1104900"/>
            <wp:effectExtent l="0" t="0" r="3810" b="0"/>
            <wp:wrapNone/>
            <wp:docPr id="786986782" name="Immagine 1" descr="2A - Logo ONA Scu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2A - Logo ONA Scud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09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color w:val="008080"/>
          <w:sz w:val="36"/>
          <w:szCs w:val="36"/>
        </w:rPr>
        <w:t xml:space="preserve">           </w:t>
      </w:r>
      <w:r w:rsidRPr="005B7680">
        <w:rPr>
          <w:rFonts w:ascii="Arial" w:hAnsi="Arial" w:cs="Arial"/>
          <w:b/>
          <w:color w:val="008080"/>
          <w:sz w:val="36"/>
          <w:szCs w:val="36"/>
        </w:rPr>
        <w:t>COMITATO DI COSENZA ODV</w:t>
      </w:r>
    </w:p>
    <w:p w14:paraId="1CD8C44E" w14:textId="415E0D43" w:rsidR="0089608C" w:rsidRDefault="0089608C" w:rsidP="0089608C">
      <w:pPr>
        <w:widowControl w:val="0"/>
        <w:tabs>
          <w:tab w:val="left" w:pos="2552"/>
        </w:tabs>
        <w:suppressAutoHyphens/>
        <w:spacing w:line="320" w:lineRule="exact"/>
        <w:rPr>
          <w:rFonts w:ascii="Arial" w:hAnsi="Arial" w:cs="Arial"/>
          <w:b/>
          <w:color w:val="FF0000"/>
          <w:sz w:val="28"/>
          <w:szCs w:val="28"/>
        </w:rPr>
      </w:pPr>
      <w:r w:rsidRPr="005B7680">
        <w:rPr>
          <w:color w:val="000000"/>
          <w:szCs w:val="20"/>
        </w:rPr>
        <w:t xml:space="preserve">                                             </w:t>
      </w:r>
      <w:r w:rsidRPr="005B7680">
        <w:rPr>
          <w:rFonts w:ascii="Arial" w:hAnsi="Arial" w:cs="Arial"/>
          <w:b/>
          <w:color w:val="000000"/>
          <w:sz w:val="28"/>
          <w:szCs w:val="28"/>
        </w:rPr>
        <w:t xml:space="preserve">OSSERVATORIO NAZIONALE </w:t>
      </w:r>
      <w:r w:rsidRPr="005B7680">
        <w:rPr>
          <w:rFonts w:ascii="Arial" w:hAnsi="Arial" w:cs="Arial"/>
          <w:b/>
          <w:color w:val="FF0000"/>
          <w:sz w:val="28"/>
          <w:szCs w:val="28"/>
        </w:rPr>
        <w:t>AMIANTO</w:t>
      </w:r>
    </w:p>
    <w:p w14:paraId="42EFA466" w14:textId="456B8B5E" w:rsidR="0089608C" w:rsidRPr="005B7680" w:rsidRDefault="0089608C" w:rsidP="0089608C">
      <w:pPr>
        <w:widowControl w:val="0"/>
        <w:tabs>
          <w:tab w:val="left" w:pos="2552"/>
        </w:tabs>
        <w:suppressAutoHyphens/>
        <w:spacing w:line="320" w:lineRule="exac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</w:t>
      </w:r>
      <w:r w:rsidRPr="005B7680">
        <w:rPr>
          <w:color w:val="000000"/>
          <w:sz w:val="20"/>
          <w:szCs w:val="20"/>
        </w:rPr>
        <w:t xml:space="preserve">Sede Legale: Via Trieste, 87– 87040 Montalto Uffugo (Cs)              </w:t>
      </w:r>
    </w:p>
    <w:p w14:paraId="7E82C281" w14:textId="6EEA0EC4" w:rsidR="0089608C" w:rsidRPr="005B7680" w:rsidRDefault="0089608C" w:rsidP="0089608C">
      <w:pPr>
        <w:widowControl w:val="0"/>
        <w:suppressAutoHyphens/>
        <w:spacing w:line="320" w:lineRule="exact"/>
        <w:ind w:right="-442"/>
        <w:rPr>
          <w:rFonts w:ascii="Arial" w:hAnsi="Arial" w:cs="Arial"/>
          <w:b/>
          <w:color w:val="000000"/>
          <w:sz w:val="16"/>
          <w:szCs w:val="16"/>
        </w:rPr>
      </w:pPr>
      <w:r w:rsidRPr="005B7680">
        <w:rPr>
          <w:color w:val="000000"/>
          <w:sz w:val="20"/>
          <w:szCs w:val="20"/>
        </w:rPr>
        <w:t xml:space="preserve">                                           Sede Operativa: Piazza G. Mancini, 63 – Edificio “I Due Fiumi” - 87100 Cosenza</w:t>
      </w:r>
      <w:r w:rsidRPr="005B7680">
        <w:rPr>
          <w:rFonts w:ascii="Arial" w:hAnsi="Arial" w:cs="Arial"/>
          <w:b/>
          <w:color w:val="000000"/>
          <w:sz w:val="16"/>
          <w:szCs w:val="16"/>
        </w:rPr>
        <w:t xml:space="preserve">                    </w:t>
      </w:r>
    </w:p>
    <w:p w14:paraId="796CCCD1" w14:textId="77777777" w:rsidR="0089608C" w:rsidRPr="005B7680" w:rsidRDefault="0089608C" w:rsidP="0089608C">
      <w:pPr>
        <w:widowControl w:val="0"/>
        <w:suppressAutoHyphens/>
        <w:spacing w:line="300" w:lineRule="exact"/>
        <w:ind w:right="-442"/>
        <w:rPr>
          <w:color w:val="000000"/>
          <w:sz w:val="20"/>
          <w:szCs w:val="20"/>
        </w:rPr>
      </w:pPr>
      <w:r w:rsidRPr="005B7680">
        <w:rPr>
          <w:rFonts w:ascii="Arial" w:hAnsi="Arial" w:cs="Arial"/>
          <w:b/>
          <w:color w:val="000000"/>
          <w:sz w:val="16"/>
          <w:szCs w:val="16"/>
        </w:rPr>
        <w:t>_______________________________________________________________________________________________________</w:t>
      </w:r>
    </w:p>
    <w:p w14:paraId="5DFA54CD" w14:textId="77777777" w:rsidR="0089608C" w:rsidRDefault="0089608C" w:rsidP="0089608C">
      <w:pPr>
        <w:widowControl w:val="0"/>
        <w:suppressAutoHyphens/>
        <w:rPr>
          <w:rFonts w:ascii="Tahoma" w:hAnsi="Tahoma" w:cs="Tahoma"/>
          <w:color w:val="000000"/>
          <w:sz w:val="18"/>
          <w:szCs w:val="20"/>
        </w:rPr>
      </w:pPr>
      <w:r w:rsidRPr="005B7680">
        <w:rPr>
          <w:color w:val="000000"/>
          <w:sz w:val="20"/>
          <w:szCs w:val="20"/>
        </w:rPr>
        <w:t xml:space="preserve">      Cod. Fisc. 98089640787       pec: onacosenza@pec.it     E-mail: onacosenza@gmail.com        </w:t>
      </w:r>
      <w:hyperlink r:id="rId6" w:history="1">
        <w:r w:rsidRPr="005B7680">
          <w:rPr>
            <w:color w:val="000000"/>
            <w:sz w:val="20"/>
            <w:szCs w:val="20"/>
          </w:rPr>
          <w:t>www.onacosenza.it</w:t>
        </w:r>
      </w:hyperlink>
      <w:r w:rsidRPr="005B7680">
        <w:rPr>
          <w:color w:val="000000"/>
          <w:sz w:val="20"/>
          <w:szCs w:val="20"/>
        </w:rPr>
        <w:t xml:space="preserve">   </w:t>
      </w:r>
    </w:p>
    <w:p w14:paraId="67942572" w14:textId="77777777" w:rsidR="0089608C" w:rsidRDefault="0089608C" w:rsidP="0089608C">
      <w:pPr>
        <w:ind w:left="5760" w:hanging="540"/>
        <w:rPr>
          <w:rFonts w:ascii="Tahoma" w:hAnsi="Tahoma" w:cs="Tahoma"/>
          <w:color w:val="000000"/>
          <w:sz w:val="18"/>
          <w:szCs w:val="20"/>
        </w:rPr>
      </w:pPr>
    </w:p>
    <w:p w14:paraId="396D729C" w14:textId="77777777" w:rsidR="0089608C" w:rsidRPr="00066A5A" w:rsidRDefault="0089608C" w:rsidP="0089608C">
      <w:pPr>
        <w:ind w:left="5760" w:hanging="540"/>
        <w:rPr>
          <w:rFonts w:ascii="Tahoma" w:hAnsi="Tahoma" w:cs="Tahoma"/>
          <w:color w:val="000000"/>
          <w:sz w:val="18"/>
          <w:szCs w:val="20"/>
        </w:rPr>
      </w:pPr>
    </w:p>
    <w:p w14:paraId="4BA7741F" w14:textId="791D27C4" w:rsidR="0089608C" w:rsidRDefault="0089608C" w:rsidP="005D616A">
      <w:pPr>
        <w:jc w:val="center"/>
        <w:rPr>
          <w:rFonts w:ascii="Arial" w:hAnsi="Arial" w:cs="Arial"/>
          <w:b/>
          <w:sz w:val="22"/>
          <w:szCs w:val="22"/>
        </w:rPr>
      </w:pPr>
      <w:r w:rsidRPr="00180E0E">
        <w:rPr>
          <w:rFonts w:ascii="Tahoma" w:hAnsi="Tahoma" w:cs="Tahoma"/>
          <w:b/>
        </w:rPr>
        <w:t xml:space="preserve"> </w:t>
      </w:r>
      <w:r w:rsidRPr="0089608C">
        <w:rPr>
          <w:rFonts w:ascii="Arial" w:hAnsi="Arial" w:cs="Arial"/>
          <w:b/>
        </w:rPr>
        <w:t>S</w:t>
      </w:r>
      <w:r w:rsidRPr="0089608C">
        <w:rPr>
          <w:rFonts w:ascii="Arial" w:hAnsi="Arial" w:cs="Arial"/>
          <w:b/>
          <w:sz w:val="22"/>
          <w:szCs w:val="22"/>
        </w:rPr>
        <w:t>INTESI PROGETTO ATTIVITÀ FSL - a.s.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89608C">
        <w:rPr>
          <w:rFonts w:ascii="Arial" w:hAnsi="Arial" w:cs="Arial"/>
          <w:b/>
          <w:sz w:val="22"/>
          <w:szCs w:val="22"/>
        </w:rPr>
        <w:t xml:space="preserve">2026-2027 </w:t>
      </w:r>
    </w:p>
    <w:p w14:paraId="2DA740F9" w14:textId="77777777" w:rsidR="0089608C" w:rsidRDefault="0089608C" w:rsidP="00CF0ACC">
      <w:pPr>
        <w:jc w:val="center"/>
        <w:rPr>
          <w:rFonts w:ascii="Arial" w:hAnsi="Arial" w:cs="Arial"/>
          <w:b/>
          <w:sz w:val="22"/>
          <w:szCs w:val="22"/>
        </w:rPr>
      </w:pPr>
    </w:p>
    <w:p w14:paraId="7C814C6E" w14:textId="4C949686" w:rsidR="0089608C" w:rsidRDefault="0089608C" w:rsidP="00CF0ACC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Denominazione progetto: </w:t>
      </w:r>
      <w:r w:rsidR="00CF0ACC">
        <w:rPr>
          <w:rFonts w:ascii="Arial" w:hAnsi="Arial" w:cs="Arial"/>
          <w:b/>
          <w:sz w:val="22"/>
          <w:szCs w:val="22"/>
        </w:rPr>
        <w:t>il Metodo Scientifico per la tutela d</w:t>
      </w:r>
      <w:r w:rsidR="00461065">
        <w:rPr>
          <w:rFonts w:ascii="Arial" w:hAnsi="Arial" w:cs="Arial"/>
          <w:b/>
          <w:sz w:val="22"/>
          <w:szCs w:val="22"/>
        </w:rPr>
        <w:t>ella salute ambientale</w:t>
      </w:r>
      <w:r w:rsidR="00CF0ACC">
        <w:rPr>
          <w:rFonts w:ascii="Arial" w:hAnsi="Arial" w:cs="Arial"/>
          <w:b/>
          <w:sz w:val="22"/>
          <w:szCs w:val="22"/>
        </w:rPr>
        <w:t>, dalla storia alle innovazioni</w:t>
      </w:r>
    </w:p>
    <w:p w14:paraId="0800F75F" w14:textId="77777777" w:rsidR="0089608C" w:rsidRDefault="0089608C" w:rsidP="0089608C">
      <w:pPr>
        <w:rPr>
          <w:rFonts w:ascii="Arial" w:hAnsi="Arial" w:cs="Arial"/>
          <w:b/>
          <w:sz w:val="22"/>
          <w:szCs w:val="22"/>
        </w:rPr>
      </w:pPr>
    </w:p>
    <w:p w14:paraId="39FA4FF2" w14:textId="4B902025" w:rsidR="0089608C" w:rsidRDefault="0089608C" w:rsidP="0089608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Programma a cura dell’ONA</w:t>
      </w:r>
      <w:r w:rsidR="00D73375">
        <w:rPr>
          <w:rFonts w:ascii="Arial" w:hAnsi="Arial" w:cs="Arial"/>
          <w:b/>
          <w:sz w:val="22"/>
          <w:szCs w:val="22"/>
        </w:rPr>
        <w:t xml:space="preserve"> della durata dalle 20 alle 30 ore  </w:t>
      </w:r>
    </w:p>
    <w:p w14:paraId="6AC7B27E" w14:textId="77777777" w:rsidR="0089608C" w:rsidRDefault="0089608C" w:rsidP="0089608C">
      <w:pPr>
        <w:rPr>
          <w:rFonts w:ascii="Arial" w:hAnsi="Arial" w:cs="Arial"/>
          <w:b/>
          <w:sz w:val="22"/>
          <w:szCs w:val="22"/>
        </w:rPr>
      </w:pPr>
    </w:p>
    <w:p w14:paraId="51C68BE5" w14:textId="2745FA29" w:rsidR="0089608C" w:rsidRPr="0089608C" w:rsidRDefault="0089608C" w:rsidP="0089608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Giornata 1: 2h</w:t>
      </w:r>
    </w:p>
    <w:p w14:paraId="721EA68B" w14:textId="6C357C3C" w:rsidR="0089608C" w:rsidRDefault="0089608C" w:rsidP="008960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9C675B">
        <w:rPr>
          <w:rFonts w:ascii="Times New Roman" w:hAnsi="Times New Roman" w:cs="Times New Roman"/>
          <w:bCs/>
        </w:rPr>
        <w:t>Test di ingresso: verificare conoscenze di base su impatto antropico sull’ambiente e fattori di rischio correlate ai principali agenti inquinanti.</w:t>
      </w:r>
    </w:p>
    <w:p w14:paraId="1CDE7284" w14:textId="27464AA6" w:rsidR="009C675B" w:rsidRPr="009C675B" w:rsidRDefault="009C675B" w:rsidP="0089608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Problematiche ambientali: cambiamento climatico, deforestazione, plastiche nelle acque, inquinanti chimici (bioindicatori)</w:t>
      </w:r>
      <w:r w:rsidR="00D475F8">
        <w:rPr>
          <w:rFonts w:ascii="Times New Roman" w:hAnsi="Times New Roman" w:cs="Times New Roman"/>
          <w:bCs/>
        </w:rPr>
        <w:t>. Monitoraggio delle matrici ambientali.</w:t>
      </w:r>
    </w:p>
    <w:p w14:paraId="4624A6F0" w14:textId="429ACC03" w:rsidR="009C675B" w:rsidRDefault="009C675B" w:rsidP="009C675B">
      <w:pPr>
        <w:rPr>
          <w:rFonts w:ascii="Arial" w:hAnsi="Arial" w:cs="Arial"/>
          <w:b/>
          <w:sz w:val="22"/>
          <w:szCs w:val="22"/>
        </w:rPr>
      </w:pPr>
      <w:r w:rsidRPr="009C675B">
        <w:rPr>
          <w:rFonts w:ascii="Arial" w:hAnsi="Arial" w:cs="Arial"/>
          <w:b/>
          <w:sz w:val="22"/>
          <w:szCs w:val="22"/>
        </w:rPr>
        <w:t xml:space="preserve">Giornata 2: </w:t>
      </w:r>
      <w:r>
        <w:rPr>
          <w:rFonts w:ascii="Arial" w:hAnsi="Arial" w:cs="Arial"/>
          <w:b/>
          <w:sz w:val="22"/>
          <w:szCs w:val="22"/>
        </w:rPr>
        <w:t>2h</w:t>
      </w:r>
    </w:p>
    <w:p w14:paraId="48359246" w14:textId="2855119D" w:rsidR="00D475F8" w:rsidRPr="00D475F8" w:rsidRDefault="00D475F8" w:rsidP="00D475F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D475F8">
        <w:rPr>
          <w:rFonts w:ascii="Times New Roman" w:hAnsi="Times New Roman" w:cs="Times New Roman"/>
          <w:bCs/>
        </w:rPr>
        <w:t xml:space="preserve">Legge n257/1992: cos’è l’amianto (caratteristiche fisico-chimiche), impatto ambientale e sulla salute (storia della problematica e risvolti attuali). </w:t>
      </w:r>
    </w:p>
    <w:p w14:paraId="4555E5BE" w14:textId="2B1AC03C" w:rsidR="009C675B" w:rsidRDefault="009C675B" w:rsidP="00D475F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9C675B">
        <w:rPr>
          <w:rFonts w:ascii="Times New Roman" w:hAnsi="Times New Roman" w:cs="Times New Roman"/>
          <w:bCs/>
        </w:rPr>
        <w:t>ONA: perché nasce e di cosa si occupa (attività di informazione, monitoraggio, sportello amianto, legami sul territorio).</w:t>
      </w:r>
    </w:p>
    <w:p w14:paraId="596B706F" w14:textId="05C7DCF5" w:rsidR="009C675B" w:rsidRDefault="009C675B" w:rsidP="00D475F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  <w:r w:rsidR="003A195D">
        <w:rPr>
          <w:rFonts w:ascii="Times New Roman" w:hAnsi="Times New Roman" w:cs="Times New Roman"/>
          <w:bCs/>
        </w:rPr>
        <w:t>Accenno alle leggi vigenti: monitoraggio attraverso telerilevamento (sistema GIS) e prevenzione delle malattie asbesto-correlate</w:t>
      </w:r>
      <w:r w:rsidR="00D475F8">
        <w:rPr>
          <w:rFonts w:ascii="Times New Roman" w:hAnsi="Times New Roman" w:cs="Times New Roman"/>
          <w:bCs/>
        </w:rPr>
        <w:t>.</w:t>
      </w:r>
    </w:p>
    <w:p w14:paraId="5A777A5F" w14:textId="19CD353D" w:rsidR="007F1D46" w:rsidRPr="007F1D46" w:rsidRDefault="007F1D46" w:rsidP="007F1D46">
      <w:pPr>
        <w:rPr>
          <w:rFonts w:ascii="Arial" w:hAnsi="Arial" w:cs="Arial"/>
          <w:b/>
          <w:sz w:val="22"/>
          <w:szCs w:val="22"/>
        </w:rPr>
      </w:pPr>
      <w:r w:rsidRPr="007F1D46">
        <w:rPr>
          <w:rFonts w:ascii="Arial" w:hAnsi="Arial" w:cs="Arial"/>
          <w:b/>
          <w:sz w:val="22"/>
          <w:szCs w:val="22"/>
        </w:rPr>
        <w:t>Giornata 3:</w:t>
      </w:r>
      <w:r w:rsidR="00D475F8">
        <w:rPr>
          <w:rFonts w:ascii="Arial" w:hAnsi="Arial" w:cs="Arial"/>
          <w:b/>
          <w:sz w:val="22"/>
          <w:szCs w:val="22"/>
        </w:rPr>
        <w:t xml:space="preserve"> </w:t>
      </w:r>
      <w:r w:rsidR="00D73375">
        <w:rPr>
          <w:rFonts w:ascii="Arial" w:hAnsi="Arial" w:cs="Arial"/>
          <w:b/>
          <w:sz w:val="22"/>
          <w:szCs w:val="22"/>
        </w:rPr>
        <w:t>da 2 a 4h</w:t>
      </w:r>
    </w:p>
    <w:p w14:paraId="7F4D0E46" w14:textId="2EE1DF3A" w:rsidR="007F1D46" w:rsidRPr="007F1D46" w:rsidRDefault="003A195D" w:rsidP="00D475F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Presentazione dei principali database bibliografici</w:t>
      </w:r>
    </w:p>
    <w:p w14:paraId="7B2D90DC" w14:textId="56480BDF" w:rsidR="007F1D46" w:rsidRPr="007F1D46" w:rsidRDefault="003A195D" w:rsidP="00D475F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Come condurre una ricerca: struttura generale dei paper scientifici</w:t>
      </w:r>
      <w:r w:rsidR="007F1D46" w:rsidRPr="007F1D46">
        <w:rPr>
          <w:rFonts w:ascii="Times New Roman" w:hAnsi="Times New Roman" w:cs="Times New Roman"/>
          <w:bCs/>
        </w:rPr>
        <w:t xml:space="preserve"> </w:t>
      </w:r>
    </w:p>
    <w:p w14:paraId="2CF86026" w14:textId="6C4DADF0" w:rsidR="007F1D46" w:rsidRDefault="00D475F8" w:rsidP="00D475F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Esercitazione: </w:t>
      </w:r>
      <w:r w:rsidR="003A195D">
        <w:rPr>
          <w:rFonts w:ascii="Times New Roman" w:hAnsi="Times New Roman" w:cs="Times New Roman"/>
          <w:bCs/>
        </w:rPr>
        <w:t>Ricerca di un paper recente su un argomento a scelta riguardante la tematica della tutela ambientale</w:t>
      </w:r>
      <w:r>
        <w:rPr>
          <w:rFonts w:ascii="Times New Roman" w:hAnsi="Times New Roman" w:cs="Times New Roman"/>
          <w:bCs/>
        </w:rPr>
        <w:t>*</w:t>
      </w:r>
    </w:p>
    <w:p w14:paraId="6CB55363" w14:textId="61889D63" w:rsidR="00D475F8" w:rsidRDefault="00D475F8" w:rsidP="00D475F8">
      <w:pPr>
        <w:ind w:left="360"/>
        <w:rPr>
          <w:bCs/>
        </w:rPr>
      </w:pPr>
      <w:r>
        <w:rPr>
          <w:bCs/>
        </w:rPr>
        <w:t>*l’esercitazione può avvenire in un ulteriore incontro separato dalle introduzioni teoriche, o iniziare insieme a seguito delle spiegazioni e proseguire in un secondo momento in cui i ragazzi lavorano da soli</w:t>
      </w:r>
      <w:r w:rsidR="00C82045">
        <w:rPr>
          <w:bCs/>
        </w:rPr>
        <w:t>, in base al monte ore che si intende raggiungere</w:t>
      </w:r>
    </w:p>
    <w:p w14:paraId="1E924429" w14:textId="77777777" w:rsidR="00D475F8" w:rsidRPr="00D475F8" w:rsidRDefault="00D475F8" w:rsidP="00D475F8">
      <w:pPr>
        <w:ind w:left="360"/>
        <w:rPr>
          <w:bCs/>
        </w:rPr>
      </w:pPr>
    </w:p>
    <w:p w14:paraId="647640C9" w14:textId="491524C8" w:rsidR="003A195D" w:rsidRPr="00BE3454" w:rsidRDefault="003A195D" w:rsidP="003A195D">
      <w:pPr>
        <w:rPr>
          <w:rFonts w:ascii="Arial" w:hAnsi="Arial" w:cs="Arial"/>
          <w:b/>
          <w:sz w:val="22"/>
          <w:szCs w:val="22"/>
        </w:rPr>
      </w:pPr>
      <w:r w:rsidRPr="00BE3454">
        <w:rPr>
          <w:rFonts w:ascii="Arial" w:hAnsi="Arial" w:cs="Arial"/>
          <w:b/>
          <w:sz w:val="22"/>
          <w:szCs w:val="22"/>
        </w:rPr>
        <w:t xml:space="preserve">Giornata 4: esercitazione </w:t>
      </w:r>
      <w:r w:rsidR="00BE3454">
        <w:rPr>
          <w:rFonts w:ascii="Arial" w:hAnsi="Arial" w:cs="Arial"/>
          <w:b/>
          <w:sz w:val="22"/>
          <w:szCs w:val="22"/>
        </w:rPr>
        <w:t>3h</w:t>
      </w:r>
    </w:p>
    <w:p w14:paraId="220B7E11" w14:textId="17E9A6C3" w:rsidR="003A195D" w:rsidRPr="00BE3454" w:rsidRDefault="003A195D" w:rsidP="00D475F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BE3454">
        <w:rPr>
          <w:rFonts w:ascii="Times New Roman" w:hAnsi="Times New Roman" w:cs="Times New Roman"/>
          <w:bCs/>
        </w:rPr>
        <w:t>Tecniche di microscopia legate alle indagini ambientali condotte da ArpaCal</w:t>
      </w:r>
    </w:p>
    <w:p w14:paraId="5608FCCF" w14:textId="6B97A17B" w:rsidR="003A195D" w:rsidRDefault="003A195D" w:rsidP="00D475F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BE3454">
        <w:rPr>
          <w:rFonts w:ascii="Times New Roman" w:hAnsi="Times New Roman" w:cs="Times New Roman"/>
          <w:bCs/>
        </w:rPr>
        <w:t>Microscopio ottico: generalità</w:t>
      </w:r>
      <w:r w:rsidR="00D475F8">
        <w:rPr>
          <w:rFonts w:ascii="Times New Roman" w:hAnsi="Times New Roman" w:cs="Times New Roman"/>
          <w:bCs/>
        </w:rPr>
        <w:t xml:space="preserve"> e </w:t>
      </w:r>
      <w:r w:rsidR="00BE3454" w:rsidRPr="00BE3454">
        <w:rPr>
          <w:rFonts w:ascii="Times New Roman" w:hAnsi="Times New Roman" w:cs="Times New Roman"/>
          <w:bCs/>
        </w:rPr>
        <w:t xml:space="preserve">preparazione dei campioni </w:t>
      </w:r>
    </w:p>
    <w:p w14:paraId="4455E154" w14:textId="583DFA83" w:rsidR="00D475F8" w:rsidRDefault="00D475F8" w:rsidP="00D475F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In laboratorio: osservazione di vetrini già pronti</w:t>
      </w:r>
    </w:p>
    <w:p w14:paraId="40A6C74D" w14:textId="2C91B89F" w:rsidR="00D475F8" w:rsidRPr="00D475F8" w:rsidRDefault="00D475F8" w:rsidP="00D475F8">
      <w:pPr>
        <w:rPr>
          <w:rFonts w:ascii="Arial" w:hAnsi="Arial" w:cs="Arial"/>
          <w:b/>
          <w:sz w:val="22"/>
          <w:szCs w:val="22"/>
        </w:rPr>
      </w:pPr>
      <w:r w:rsidRPr="00D475F8">
        <w:rPr>
          <w:rFonts w:ascii="Arial" w:hAnsi="Arial" w:cs="Arial"/>
          <w:b/>
          <w:sz w:val="22"/>
          <w:szCs w:val="22"/>
        </w:rPr>
        <w:t>Giornata 5: 2h</w:t>
      </w:r>
    </w:p>
    <w:p w14:paraId="67D79B4F" w14:textId="06FC76CF" w:rsidR="00BE3454" w:rsidRDefault="00BE3454" w:rsidP="00D475F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BE3454">
        <w:rPr>
          <w:rFonts w:ascii="Times New Roman" w:hAnsi="Times New Roman" w:cs="Times New Roman"/>
          <w:bCs/>
        </w:rPr>
        <w:t xml:space="preserve">Microscopio elettronico: differenza tra TEM e SEM. generalità del SEM e </w:t>
      </w:r>
      <w:r w:rsidR="00D475F8">
        <w:rPr>
          <w:rFonts w:ascii="Times New Roman" w:hAnsi="Times New Roman" w:cs="Times New Roman"/>
          <w:bCs/>
        </w:rPr>
        <w:t>che tipo di immagini si ottengono</w:t>
      </w:r>
    </w:p>
    <w:p w14:paraId="29B9B998" w14:textId="6A46481C" w:rsidR="007F1D46" w:rsidRDefault="00BE3454" w:rsidP="00D475F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Video dimostrativi</w:t>
      </w:r>
    </w:p>
    <w:p w14:paraId="442139B9" w14:textId="1CD4717C" w:rsidR="00D475F8" w:rsidRPr="00BE3454" w:rsidRDefault="00D475F8" w:rsidP="00D475F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Breve test sulle conoscenze apprese riguardo le tecniche di microscopia</w:t>
      </w:r>
    </w:p>
    <w:p w14:paraId="264B230F" w14:textId="6F963D59" w:rsidR="00407020" w:rsidRPr="00407020" w:rsidRDefault="00BE3454" w:rsidP="007F1D46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Proposte di </w:t>
      </w:r>
      <w:r w:rsidR="007F1D46" w:rsidRPr="00407020">
        <w:rPr>
          <w:rFonts w:ascii="Arial" w:hAnsi="Arial" w:cs="Arial"/>
          <w:b/>
          <w:sz w:val="22"/>
          <w:szCs w:val="22"/>
        </w:rPr>
        <w:t>Uscite Didattiche (ognuna almeno 2 – 3h)</w:t>
      </w:r>
    </w:p>
    <w:p w14:paraId="11EE693B" w14:textId="4197F9F2" w:rsidR="007F1D46" w:rsidRPr="00407020" w:rsidRDefault="007F1D46" w:rsidP="007F1D46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bCs/>
        </w:rPr>
      </w:pPr>
      <w:r w:rsidRPr="00407020">
        <w:rPr>
          <w:rFonts w:ascii="Times New Roman" w:hAnsi="Times New Roman" w:cs="Times New Roman"/>
          <w:bCs/>
        </w:rPr>
        <w:t>Centro Storico di Cosenza per svolgere una documentazione fotografica del territorio dal punto di vista della tutela ambientale (rifiuti, frane, edifici degradati, amianto)</w:t>
      </w:r>
    </w:p>
    <w:p w14:paraId="02370A73" w14:textId="41CE4251" w:rsidR="007F1D46" w:rsidRPr="00407020" w:rsidRDefault="007F1D46" w:rsidP="007F1D46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bCs/>
        </w:rPr>
      </w:pPr>
      <w:r w:rsidRPr="00407020">
        <w:rPr>
          <w:rFonts w:ascii="Times New Roman" w:hAnsi="Times New Roman" w:cs="Times New Roman"/>
          <w:bCs/>
        </w:rPr>
        <w:t>Sportello amianto</w:t>
      </w:r>
    </w:p>
    <w:p w14:paraId="56CF6F9C" w14:textId="7A0CE8C0" w:rsidR="007F1D46" w:rsidRDefault="007F1D46" w:rsidP="007F1D46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bCs/>
        </w:rPr>
      </w:pPr>
      <w:r w:rsidRPr="00407020">
        <w:rPr>
          <w:rFonts w:ascii="Times New Roman" w:hAnsi="Times New Roman" w:cs="Times New Roman"/>
          <w:bCs/>
        </w:rPr>
        <w:lastRenderedPageBreak/>
        <w:t>Mostra allestita dall’ONA (con partecipazione attiva</w:t>
      </w:r>
      <w:r w:rsidR="00407020" w:rsidRPr="00407020">
        <w:rPr>
          <w:rFonts w:ascii="Times New Roman" w:hAnsi="Times New Roman" w:cs="Times New Roman"/>
          <w:bCs/>
        </w:rPr>
        <w:t xml:space="preserve"> attraverso la presentazione di manufatti contenenti amianto</w:t>
      </w:r>
      <w:r w:rsidRPr="00407020">
        <w:rPr>
          <w:rFonts w:ascii="Times New Roman" w:hAnsi="Times New Roman" w:cs="Times New Roman"/>
          <w:bCs/>
        </w:rPr>
        <w:t>)</w:t>
      </w:r>
    </w:p>
    <w:p w14:paraId="23EE79D0" w14:textId="3159EC0D" w:rsidR="00A1380E" w:rsidRPr="00A1380E" w:rsidRDefault="00A1380E" w:rsidP="00A1380E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Rilevamento con drone nel territorio di Castrolibero</w:t>
      </w:r>
    </w:p>
    <w:p w14:paraId="1E14D1D7" w14:textId="69202FEA" w:rsidR="00407020" w:rsidRDefault="00407020" w:rsidP="007F1D46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bCs/>
        </w:rPr>
      </w:pPr>
      <w:r w:rsidRPr="00407020">
        <w:rPr>
          <w:rFonts w:ascii="Times New Roman" w:hAnsi="Times New Roman" w:cs="Times New Roman"/>
          <w:bCs/>
        </w:rPr>
        <w:t>Inchiesta sul proprio territorio con interviste agli abitanti rispetto alla problematica dell’amianto</w:t>
      </w:r>
    </w:p>
    <w:p w14:paraId="532E036B" w14:textId="56AF7A66" w:rsidR="00407020" w:rsidRPr="00407020" w:rsidRDefault="00407020" w:rsidP="00407020">
      <w:pPr>
        <w:rPr>
          <w:rFonts w:ascii="Arial" w:hAnsi="Arial" w:cs="Arial"/>
          <w:b/>
          <w:sz w:val="22"/>
          <w:szCs w:val="22"/>
        </w:rPr>
      </w:pPr>
      <w:r w:rsidRPr="00407020">
        <w:rPr>
          <w:rFonts w:ascii="Arial" w:hAnsi="Arial" w:cs="Arial"/>
          <w:b/>
          <w:sz w:val="22"/>
          <w:szCs w:val="22"/>
        </w:rPr>
        <w:t>Giornata conclusiva:</w:t>
      </w:r>
      <w:r w:rsidR="00D73375">
        <w:rPr>
          <w:rFonts w:ascii="Arial" w:hAnsi="Arial" w:cs="Arial"/>
          <w:b/>
          <w:sz w:val="22"/>
          <w:szCs w:val="22"/>
        </w:rPr>
        <w:t xml:space="preserve"> 3h </w:t>
      </w:r>
    </w:p>
    <w:p w14:paraId="54047318" w14:textId="1C0986F7" w:rsidR="00407020" w:rsidRDefault="00407020" w:rsidP="00407020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bCs/>
        </w:rPr>
      </w:pPr>
      <w:r w:rsidRPr="00407020">
        <w:rPr>
          <w:rFonts w:ascii="Times New Roman" w:hAnsi="Times New Roman" w:cs="Times New Roman"/>
          <w:bCs/>
        </w:rPr>
        <w:t>Presentazione di elaborati prodotti dagli studenti</w:t>
      </w:r>
      <w:r w:rsidR="00BE3454">
        <w:rPr>
          <w:rFonts w:ascii="Times New Roman" w:hAnsi="Times New Roman" w:cs="Times New Roman"/>
          <w:bCs/>
        </w:rPr>
        <w:t xml:space="preserve"> utilizzando i database bibliografici: discussione di una ricerca sui metodi innovativi di tutela ambientale</w:t>
      </w:r>
      <w:r w:rsidR="00371A7C">
        <w:rPr>
          <w:rFonts w:ascii="Times New Roman" w:hAnsi="Times New Roman" w:cs="Times New Roman"/>
          <w:bCs/>
        </w:rPr>
        <w:t>**</w:t>
      </w:r>
    </w:p>
    <w:p w14:paraId="6457412C" w14:textId="3E749E25" w:rsidR="00371A7C" w:rsidRDefault="00371A7C" w:rsidP="00371A7C">
      <w:pPr>
        <w:rPr>
          <w:bCs/>
        </w:rPr>
      </w:pPr>
      <w:r>
        <w:rPr>
          <w:bCs/>
        </w:rPr>
        <w:t>**Se è necessario svolgere più ore di FSL, le ricerche e la preparazione della presentazione possono essere svolte dai gruppi di studenti in occasioni dedicate, in modo da avere anche dei supervisori.</w:t>
      </w:r>
    </w:p>
    <w:p w14:paraId="2BB1D181" w14:textId="77777777" w:rsidR="00371A7C" w:rsidRPr="00371A7C" w:rsidRDefault="00371A7C" w:rsidP="00371A7C">
      <w:pPr>
        <w:rPr>
          <w:bCs/>
        </w:rPr>
      </w:pPr>
    </w:p>
    <w:p w14:paraId="77DBAD65" w14:textId="2D380C5B" w:rsidR="00407020" w:rsidRPr="005D616A" w:rsidRDefault="00407020" w:rsidP="005D616A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bCs/>
        </w:rPr>
      </w:pPr>
      <w:r w:rsidRPr="00407020">
        <w:rPr>
          <w:rFonts w:ascii="Times New Roman" w:hAnsi="Times New Roman" w:cs="Times New Roman"/>
          <w:bCs/>
        </w:rPr>
        <w:t>Test finale: verifica delle conoscenze e competenze acquisite per testare l’efficacia del progetto nell’aumentare la consapevolezza sulle problematiche ambientali</w:t>
      </w:r>
    </w:p>
    <w:p w14:paraId="49A6B790" w14:textId="77777777" w:rsidR="00346BE0" w:rsidRDefault="00346BE0"/>
    <w:sectPr w:rsidR="00346BE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61877"/>
    <w:multiLevelType w:val="hybridMultilevel"/>
    <w:tmpl w:val="70B8E30A"/>
    <w:lvl w:ilvl="0" w:tplc="0410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9C248E"/>
    <w:multiLevelType w:val="hybridMultilevel"/>
    <w:tmpl w:val="B3C2CF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2A2A3A"/>
    <w:multiLevelType w:val="hybridMultilevel"/>
    <w:tmpl w:val="BE40195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94027A"/>
    <w:multiLevelType w:val="hybridMultilevel"/>
    <w:tmpl w:val="F00A799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257330"/>
    <w:multiLevelType w:val="hybridMultilevel"/>
    <w:tmpl w:val="6DE2D860"/>
    <w:lvl w:ilvl="0" w:tplc="4218FD7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366F2B"/>
    <w:multiLevelType w:val="hybridMultilevel"/>
    <w:tmpl w:val="B3C2CF9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1A4323"/>
    <w:multiLevelType w:val="hybridMultilevel"/>
    <w:tmpl w:val="F918D1A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873D52"/>
    <w:multiLevelType w:val="hybridMultilevel"/>
    <w:tmpl w:val="5EB4A434"/>
    <w:lvl w:ilvl="0" w:tplc="F878BA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8617111">
    <w:abstractNumId w:val="5"/>
  </w:num>
  <w:num w:numId="2" w16cid:durableId="1415124095">
    <w:abstractNumId w:val="6"/>
  </w:num>
  <w:num w:numId="3" w16cid:durableId="415590802">
    <w:abstractNumId w:val="7"/>
  </w:num>
  <w:num w:numId="4" w16cid:durableId="1675454296">
    <w:abstractNumId w:val="3"/>
  </w:num>
  <w:num w:numId="5" w16cid:durableId="1426347314">
    <w:abstractNumId w:val="0"/>
  </w:num>
  <w:num w:numId="6" w16cid:durableId="1406075030">
    <w:abstractNumId w:val="4"/>
  </w:num>
  <w:num w:numId="7" w16cid:durableId="1112478829">
    <w:abstractNumId w:val="2"/>
  </w:num>
  <w:num w:numId="8" w16cid:durableId="1188412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7CB"/>
    <w:rsid w:val="00256BF8"/>
    <w:rsid w:val="00346BE0"/>
    <w:rsid w:val="00371A7C"/>
    <w:rsid w:val="003A195D"/>
    <w:rsid w:val="003C736A"/>
    <w:rsid w:val="00407020"/>
    <w:rsid w:val="00461065"/>
    <w:rsid w:val="005D616A"/>
    <w:rsid w:val="00694422"/>
    <w:rsid w:val="007F1D46"/>
    <w:rsid w:val="0089608C"/>
    <w:rsid w:val="009B4F8E"/>
    <w:rsid w:val="009C675B"/>
    <w:rsid w:val="00A1380E"/>
    <w:rsid w:val="00BE3454"/>
    <w:rsid w:val="00C82045"/>
    <w:rsid w:val="00CF0ACC"/>
    <w:rsid w:val="00D475F8"/>
    <w:rsid w:val="00D73375"/>
    <w:rsid w:val="00DC07CB"/>
    <w:rsid w:val="00FE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9A713"/>
  <w15:chartTrackingRefBased/>
  <w15:docId w15:val="{1F7360A7-8F1E-4D6A-8C42-A34580B35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608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C07C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C07C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C07C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C07C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C07C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C07C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C07C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C07C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C07C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C07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C07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C07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C07C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C07C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C07C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C07C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C07C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C07C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C07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DC07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C07C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C07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C07C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C07C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C07C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DC07C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C07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C07C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C07C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nacosenza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Infusini</dc:creator>
  <cp:keywords/>
  <dc:description/>
  <cp:lastModifiedBy>Giuseppe Infusini</cp:lastModifiedBy>
  <cp:revision>11</cp:revision>
  <dcterms:created xsi:type="dcterms:W3CDTF">2026-10-16T07:07:00Z</dcterms:created>
  <dcterms:modified xsi:type="dcterms:W3CDTF">2026-10-19T09:31:00Z</dcterms:modified>
</cp:coreProperties>
</file>